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D2C" w:rsidRPr="00D760D8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760D8">
        <w:rPr>
          <w:b/>
          <w:color w:val="000000"/>
          <w:sz w:val="28"/>
          <w:szCs w:val="28"/>
        </w:rPr>
        <w:t>Лекция 4. Актуальные проблемы квалификации преступного поведения и уголовной ответственности соучастников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Большинство норм Особенной части УК предусматривает ответственность одного лица за совершенное преступление. Однако практике известны многочисленные случаи, когда преступление совершается не одним, а двумя и большим количеством лиц. Такие случаи оцениваются законом и судебной практикой как соучастие в преступлении. Особенность этого понятия заключается в том, что в результате совместных действий нескольких лиц, связанных и часто заранее согласованных между собой, совершается единое преступление, достигается общий преступный результат. Во многих случаях тот или иной преступник, если бы он действовал один, был бы не в состоянии совершить преступление, например, из-за отсутствия орудий и средств преступления, слабости физических сил, нерешительности и т.д. Но объединившись с другими лицами, он может принять участие в совместном преступлении путем дачи советов, предоставления оружия, транспортных средств или другими способами. Стремление к объединению усилий при совершении преступлений особенно сильно проявляется у несовершеннолетних преступников. Как отмечают специалисты, довольно часто в основе мотивов совершения преступлений несовершеннолетними лицами находится не индивидуальная потребность или желание, а именно мнение группы, а также взрослых лиц. Несовершеннолетние объединяются для совместного совершения краж, грабежей, разбоев нередко под руководством взрослых преступников. Кроме того, есть преступления, которые могут быть совершены только путем объединения нескольких лиц: бандитизм, организация преступного сообщества и участие в нем, насильственный захват власти, вооруженный мятеж и др. Совершение преступления несколькими лицами, по общему правилу, убыстряет достижение преступного результата, облегчает сокрытие следов преступления. Именно поэтому участие нескольких лиц в совершении </w:t>
      </w:r>
      <w:r w:rsidRPr="0021591E">
        <w:rPr>
          <w:color w:val="000000"/>
          <w:sz w:val="28"/>
          <w:szCs w:val="28"/>
        </w:rPr>
        <w:lastRenderedPageBreak/>
        <w:t>преступления повышает общественную опасность самого преступления, а также личности преступника.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Согласно ст. 32 УК соучастием в преступлении признается умышленное совместное участие двух или более лиц в совершении умышленного преступления.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Представляется, что определение понятия соучастия, данное в ст. 32 УК, наиболее полно отражает характерные признаки совместной преступной деятельности. Как особая форма преступной деятельности соучастие характеризуется объективными и субъективными признаками, в соответствии с которыми можно отличить соучастие от простого случайного совпадения действий нескольких лиц при совершении одного и того же преступления (например, при краже инструментов из охраняемого склада, совершенной несколькими работниками, имеющими доступ к этим инструментам в силу своей работы). Однако следует иметь в виду, что деление признаков соучастия на объективные и субъективные производится наукой уголовного права в познавательных целях; в действительности объективные и субъективные признаки свойства любого явления, в том числе и преступной деятельности, выступают нераздельно, в еди</w:t>
      </w:r>
      <w:r>
        <w:rPr>
          <w:color w:val="000000"/>
          <w:sz w:val="28"/>
          <w:szCs w:val="28"/>
        </w:rPr>
        <w:t>нстве</w:t>
      </w:r>
      <w:r w:rsidRPr="0021591E">
        <w:rPr>
          <w:color w:val="000000"/>
          <w:sz w:val="28"/>
          <w:szCs w:val="28"/>
        </w:rPr>
        <w:t>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Объективные признаки соучастия характеризуются: а) количественным признаком; б) качественным признаком; в) единым преступным результатом для всех соучастников; г) причинной связью между деяниями всех соучастников и единым преступным результатом. Последние два признака характерны для преступлений с материальными составами.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Количественный признак означает, что в преступлении участвуют два и более лица. Для большинства случаев соучастия достаточно наличия нескольких человек, но для некоторых форм соучастия требуется значительное количество соучастников, например при организации незаконного вооруженного формирования или участия в нем (ст. 208 УК), организации преступного сообщества (ст. 210 УК), при массовых беспорядках (ст. 212 УК).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Каждый из соучастников должен отвечать требованиям, установленным в нормах гл. 4 УК об общих условиях уголовной ответственности, т.е. должен быть вменяемым физическим лицом, достигшим установленного в законе возраста (ст. 19 УК). Иными словами, общественно опасное деяние, совершенное в результате усилий нескольких лиц, только тогда будет считаться соучастием, если его участники будут признаны субъектами преступления, способными отвечать по закону за его совершение.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Качественный признак - это совместность действий, что означает: преступление совершается сообща несколькими лицами, т.е. каждый соучастник совершает действия (бездействие), необходимые для выполнения преступления, в большей или меньшей степени содействуя другим соучастникам. При этом их роли могут быть различными: а) каждый из них выполняет действия, образующие признаки объективной стороны преступления полностью, т.е. все соучастники являются исполнителями преступления; б) каждый выполняет действия, частично характеризующие признаки объективной стороны преступления - действия одного соучастника дополняют действия другого; такие соучастники являются соисполнителями, они выполняют объективную сторону сообща; в) действия одного соучастника создают условия для действий другого соучастника. Последний признак имеет существенное значение при выполнении других (кроме исполнителя и соисполнителя) ролей: подстрекателя, организатора, пособника.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Большинство преступлений, совершаемых в соучастии, осуществляется при помощи действий. Но иногда вклад в общее преступное дело может быть внесен при помощи бездействия. Например, работник охраны по предварительному сговору с преступниками намеренно отлучился с охраняемого объекта, создав условия для хищения материальных ценностей.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Единый преступный результат (для преступлений с материальным составом) является третьим объективным признаком соучастия. Он достигается совместными усилиями всех соучастников, независимо от их </w:t>
      </w:r>
      <w:r w:rsidRPr="0021591E">
        <w:rPr>
          <w:color w:val="000000"/>
          <w:sz w:val="28"/>
          <w:szCs w:val="28"/>
        </w:rPr>
        <w:lastRenderedPageBreak/>
        <w:t>ролей. Общие действия (бездействие) приводят к общему для всех общественно опасному последствию - единому преступному результату.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Причинная связь - это объективно существующая связь между совместными действиями всех соучастников и общим преступным результатом. Не останавливаясь на уяснении данного понятия (оно подробно проанализировано при характеристике объективной стороны преступления), следует указать на особенность причинной связи в преступлении, совершенном в соучастии. Эта особенность заключается в том, что объективная связь уясняется судом не только между действиями исполнителя и общественно опасными последствиями, как в преступлении, совершаемом одним лицом, но между действиями подстрекателя, организатора, пособника, которые действуют вне рамок признаков состава преступления (не исполняют объективную сторону преступления), с одной стороны, и действиями исполнителя - с другой. Суду необходимо установить, что действия (бездействие) каждого соучастника предшествовали во времени действиям исполнителя, являлись условием и необходимым вкладом в общие усилия по достижению общественно опасных последствий. Взятые в отдельности деяния каждого из соучастников не могут привести к наступлению преступного результата, его можно достичь только обобщенными усилиями всех лиц, участвовавших в совершении преступления. Преступный результат в виде общественно опасных последствий является общим и закономерным последствием действий всех соучастников. Совместность причинения преступного результата не означает равенства усилий всех лиц. Они могут быть различными по характеру фактического участия в совершении преступления, по степени общественной опасности выполняемых действий, по роли этих действий для достижения цели преступления, что учитывает суд как при квалификации преступления, так и при назначении наказания.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Субъективные признаки соучастия характеризуются умышленной виной. Статья 32 УК определяет соучастие как умышленное участие в совершении умышленного преступления. Употребление термина </w:t>
      </w:r>
      <w:r w:rsidRPr="0021591E">
        <w:rPr>
          <w:color w:val="000000"/>
          <w:sz w:val="28"/>
          <w:szCs w:val="28"/>
        </w:rPr>
        <w:lastRenderedPageBreak/>
        <w:t>"умышленное" дважды в тексте закона не является случайным. Ранее действовавший закон (ст. 17 УК РСФСР) определял соучастие как умышленное участие двух и более лиц в совершении преступления, что послужило основанием для высказывания различных точек зрения о субъективных признаках соучастия. Из содержания ст. 32 УК вытекает, что соучастие в преступлениях, совершенных по неосторожности, невозможно.</w:t>
      </w:r>
    </w:p>
    <w:p w:rsidR="003F6D2C" w:rsidRPr="0021591E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Статья 32 УК не определяет вид умысла. Типичным видом вины для действий, совершенных в соучастии, является прямой умысел. Содержание прямого умысла при соучастии имеет свою специфику. Лицо осознает общественную опасность своих действий (бездействия), а также общественную опасность действий (бездействия) других лиц (хотя бы одного), участвующих в совершении единого преступления, осознает взаимосвязь своих действий с планируемым или уже совершаемым преступлением и желает в нем участвовать совместно с другими соучастниками. При соучастии в форме соисполнительства интеллектуальный элемент прямого умысла включает также предвидение возможности или неизбежности наступления общественно опасных последствий (при совершении преступления с материальным составом). Волевой элемент характеризуется желанием его наступления.</w:t>
      </w:r>
    </w:p>
    <w:p w:rsidR="003F6D2C" w:rsidRDefault="003F6D2C" w:rsidP="003F6D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443CC" w:rsidRDefault="007443CC">
      <w:bookmarkStart w:id="0" w:name="_GoBack"/>
      <w:bookmarkEnd w:id="0"/>
    </w:p>
    <w:sectPr w:rsidR="0074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C"/>
    <w:rsid w:val="003F6D2C"/>
    <w:rsid w:val="007443CC"/>
    <w:rsid w:val="0094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85383-E02D-45F6-AC26-23B508E6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F6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1335</Words>
  <Characters>7616</Characters>
  <Application>Microsoft Office Word</Application>
  <DocSecurity>0</DocSecurity>
  <Lines>63</Lines>
  <Paragraphs>17</Paragraphs>
  <ScaleCrop>false</ScaleCrop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2023-11-21T11:15:00Z</dcterms:created>
  <dcterms:modified xsi:type="dcterms:W3CDTF">2023-11-21T11:16:00Z</dcterms:modified>
</cp:coreProperties>
</file>