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62E" w:rsidRPr="00FB043A" w:rsidRDefault="0029762E" w:rsidP="0029762E">
      <w:pPr>
        <w:pStyle w:val="a3"/>
        <w:shd w:val="clear" w:color="auto" w:fill="FFFFFF"/>
        <w:spacing w:before="0" w:beforeAutospacing="0" w:after="0" w:afterAutospacing="0" w:line="360" w:lineRule="auto"/>
        <w:ind w:firstLine="709"/>
        <w:jc w:val="both"/>
        <w:rPr>
          <w:b/>
          <w:color w:val="000000"/>
          <w:sz w:val="28"/>
          <w:szCs w:val="28"/>
        </w:rPr>
      </w:pPr>
      <w:r w:rsidRPr="00FB043A">
        <w:rPr>
          <w:b/>
          <w:color w:val="000000"/>
          <w:sz w:val="28"/>
          <w:szCs w:val="28"/>
        </w:rPr>
        <w:t>Лекция 6. Актуальные проблемы преступлений против жизни и здоровья человека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1.Преступления против жизни человека -- это предусмотренные ст. 105--110 гл. 16 УК противоправные умышленные или неосторожные общественно опасные деяния (действия или бездействие), направленные на лишение жизни другого человека. Система преступлений против жизни человека включает: убийство (основной состав преступления - ч. 1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убийство при отягчающих наказание обстоятельствах (квалифицированный состав преступления </w:t>
      </w:r>
      <w:r>
        <w:rPr>
          <w:color w:val="000000"/>
          <w:sz w:val="28"/>
          <w:szCs w:val="28"/>
        </w:rPr>
        <w:t>-</w:t>
      </w:r>
      <w:r w:rsidRPr="0021591E">
        <w:rPr>
          <w:color w:val="000000"/>
          <w:sz w:val="28"/>
          <w:szCs w:val="28"/>
        </w:rPr>
        <w:t xml:space="preserve"> ч. 2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при смягчающих - наказание обстоятельствах (привилегированные составы преступлении - ст. 106-108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причинение смерти по неосторожности (ст. 109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доведение до самоубийства (ст. ПО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данных преступлений заключается в подрыве конституционных гарантий на неприкосновенность личности, лишении человека неотъемлемого, не возобновимого и потому самого ценного естественного блага - жизни.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Основным объектом преступных посягательств является жизнь человека, подвергшегося посягательству со стороны виновного лица.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составов преступлений выражается в форме действия или бездействия.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законодательной конструкции составы преступлений являются материальными. Состав преступления, закрепленный в ст. 110 УК, -- формально-материальный.</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преступных посягательств, как правило, -- общий, т.е. физическое вменяемое либо, достигшее к моменту совершения преступления 14-летнего (ст. 105 УК) или 16-летнего (ст. 106 - 110 УК) возраста. Возможен специальный субъект (см. п..«ж» ч.2 ст. 105, ст. 106 УК). Субъективная сторона составов преступлений характеризуется умышленной (ст. 105--108, ПО УК) или неосторожной (ст. 109 УК) формой вины.</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2. В соответствии с положениями УК убийством признается противоправное умышленное лишение жизни другого человека (см.ч. 1 ст. 105 УК), Те же деяния, связанные с лишением жизни, которые совершаются по неосторожности, названы причинением смерти (см. ст. 109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убийства заключается в лишении жизни другого человека, связана с формой вины и зависима от нее.</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Основной состав убийства (неквалифицированного, или простого, т.е. без отягчающих или смягчающих обстоятельств) описан в ч.. 1 ст. 105 УК выражает деяния, относящиеся к категории особо тяжких преступлений.</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Основным объектом преступного посягательства является жизнь человека. Начальный момент жизни определяется временем физиологических родов, а конечный (смерть) констатируется на основании смерти головного мозга -- полного и необратимого прекращения всех его функций, регистрируемого при работающем сердце и искусственной вентиляция легких (см.; ст. 9 Закона РФ от 22.12.1992 № 4180-1 «О трансплантации органов и (или) тканей человека» (в ред. от 20,06.2000); Инструкция по констатации смерти человека на основании диагнозе смерти мозга, утв. приказом Минздрава РФ от 20.12.2001 №460; Инструкция об определении критериев живорождения, мертворождения, перинатального периода, утвержден приказом-постановлением Минздрава России и Госкомстата России от 04.12.1992 № 318/190</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состава преступления состоит в противоправном, насильственном лишении жизни другого человека и может быть выражена в форме, как действия, так и бездействия. Чаще убийство совершается путем активного поведения -- каких-либо физических телодвижений (вследствие удара ножом, нажатия на спусковой крючок огнестрельного оружия и произведения выстрела и т.д.). Пассивное поведение может найти отражение, например, в невыполнении лицом обязанности по жизнеобеспечению больного обездвиженного человека.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По законодательной конструкции состав преступления является «материальным». Преступление окончено (составом) в момент наступления материального (физического) общественно опасного последствия -- смерти потерпевшего.</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преступного посягательства -- общий, т.е. физическое вменяемое лицо, достигшее к моменту совершения преступления 14-летнего возраста (ст. 105 УК). За совершение преступлений, предусмотренных ст. 106--110 УК, уголовная ответственность наступает с 16-летнего возраста.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состава преступления характеризуется виной в форме умысла прямого или косвенного. Покушение же на убийство возможно лишь с прямым умыслом.</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Неквалифицированное убийство (ч, I ст. 105 УК) отличается от других видов убийства (ч. 2 ст. 105, ст. 106 --108 УК) в основном тем, что оно совершается, как правило, на бытовой почве: в ссоре или драке при отсутствии хулиганских побуждений, из ревности, по мотивам мести, зависти, неприязни, ненависти, возникшим на почве межличностных отношений, как самосуд, из чувства сострадания при согласии на то потерпевшего (эвтаназия).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Пленум Верховного Суда РФ указывает и на необходимость отграничения убийства от умышленного причинения тяжкого вреда здоровью, повлекшего по неосторожности смерть потерпевшего (ч. 4 ст. 111 УК). В первом случае умысел виновного направлен на лишение жизни потерпевшего. Во втором -- причинение вреда здоровью (разные объекты преступного посягательства), а отношение виновного к смерти потерпевшего выражается в преступной неосторожности. Определяя направленность умысла виновного, правоприменителю следует исходить из объективных обстоятельств совершенного преступления: способа и орудий его совершения, количества, характера и локализации телесных повреждений (например, ранения жизненно важных органов человека), а также предшествующее преступлению и последующее поведение виновного и потерпевшего, их взаимоотношения.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3. Убийством при отягчающих наказание обстоятельствах (квалифицированным убийством) признается такое умышленное лишение жизни другого человека, при котором присутствует хотя бы один из признаков, указанных в п. «а» -- «м» ч. 2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двух или более лиц квалифицируется по п. «а» ч. 2 ст. 105 УК в том случае, если деяния виновного, направленные на лишение жизни нескольких человек, охватывались единым умыслом и совершались, как правило, одновременно.</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Отсутствие единого умысла на убийство двух или более лиц влечет квалификацию совершенного общественно опасного деяния по совокупности частей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одного человека и покушение на жизнь другого не образуют оконченного (составом) преступления, предусмотренного п. «а» ч. 2 ст. 105 УК, так как преступное намерение в убийстве двух или более лиц виновным не достигнуто по не зависящим от него обстоятельствам. Следовательно, такое деяние надлежит квалифицировать по совокупности ч. 1 или 2 ст. 105 и п. «а» ч. 2 ст. 105 со ссылкой на ч. 3 ст. 30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лица или его близких в связи с осуществлением данным лицом служебной деятельности или выполнением общественного долга квалифицируется по п. «б» ч. 2 ст. 105 УК в том случае, если деяние виновного, направленное на лишение жизни потерпевшего, осуществлено с целью воспрепятствования правомерной деятельности соответствующего лица либо по мотивам мести за такую деятельность. При этом поведение потерпевшего должно исходить из его общественно полезных интересов, одобряемых социумом побуждений, и заключаться в осуществлении служебной деятельности или выполнении общественного долга.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лица, заведомо для виновного находящегося в беспомощном состоянии, а равно сопряженное с похищением человека либо захватом заложника квалифицируется по п. «в» ч. 2 ст. 105 УК в том случае, если: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а) виновный имел прямой умысел на лишение жизни человека, находящегося именно в беспомощном состоянии;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беспомощность потерпевшего определяется физической или психической его неполноценностью -- неспособностью к самозащите в силу тяжелой болезни, престарелого или малолетнего возраста, неспособностью оказать активное сопротивление виновному;</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убийство связано с похищением другого человека (ст. 126 УК) или захватом заложника (ст. 206 УК), </w:t>
      </w:r>
      <w:r>
        <w:rPr>
          <w:color w:val="000000"/>
          <w:sz w:val="28"/>
          <w:szCs w:val="28"/>
        </w:rPr>
        <w:t>п</w:t>
      </w:r>
      <w:r w:rsidRPr="0021591E">
        <w:rPr>
          <w:color w:val="000000"/>
          <w:sz w:val="28"/>
          <w:szCs w:val="28"/>
        </w:rPr>
        <w:t>ри этом лишен жизни может быть не только похищенный или захваченный человек, но и другое лицо. В данном случае необходима дополнительная квалификация по ст. 126 или 206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Беспомощное состояние определяется возрастом потерпевшего (малолетний, престарелый), состоянием здоровья, увечностью и другими обстоятельствами, не дающими жертве возможности оказать активное сопротивление преступнику или уклониться от посягательства. Нахождение же потерпевшего в состоянии алкогольного опьянения, в том числе сильной степени, не может свидетельствовать о его беспомощном состоянии и служить основанием для квалификации поведения виновного по п. «в» ч. 2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потерпевшего в состоянии сна нельзя рассматривать по признаку «убийство лица, заведомо для виновного находящегося в беспомощном состоянии», поскольку сон является необходимым физиологическим состоянием человеческого организма. Также не может квалифицироваться деяние как убийство с использованием беспомощного состояния потерпевшего, если оно совершено после связывания потерпевшего, которое явилось составной частью объективной стороны данного состава преступления.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женщины, заведомо для виновного находящейся в состоянии беременности, квалифицируется по п. «г» ч. 2 ст. 105 УК в том случае, если виновный убежден в том, что потерпевшая беременна либо обоснованно предполагает факт беременности потерпевшей, судя по ее словам, внешним признакам, по словам иных лиц.</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Убийство признается совершенным с особой жестокостью и квалифицируется по п. «а» ч. 2 ст. 105 УК, если предшествующее убийству поведение виновного или способ убийства причинили особые страдания протерпевшему или его близким (например, пытки, истязание или глумление над жертвой перед лишением жизни либо в процессе убийства; убийство способом, который заведомо для виновного связан с причинением потерпевшему особых страданий (нанесение большого количества телесных повреждений, использование мучительно действующего яла, сожжение заживо, длительное лишение пиши, воды и т.д.); убийство в присутствии близких потерпевшему лиц, когда виновный сознавал, что своими действиями причиняет им особые страдания).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Глумление над трупом не может расцениваться в качестве обстоятельства, свидетельствующего о совершении убийства с особой жестокостью. Содеянное в этом случае, если не имеется других данных о проявлении виновным особой жестокости перед лишением потерпевшего жизни или в процессе совершения убийства, следует квалифицировать по соответствующей части ст. 105 и по ст. 244 УК, предусматривающей ответственность за надругательство над телом умершего.</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совершенное общеопасным способам, квалифицируется по п. «с» ч. 2 ст. 105 УК в случае, если виновный осознает, что реализует умысел на убийство определенного лица способом, опасным для жизни не только потерпевшею, но хотя бы еще одного липа (например, путем взрыва, поджога, производства выстрелов в местах скопления людей, отравления волы или пиши, которыми, помимо потерпевшего, пользуются другие люди).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совершенное группой лиц, группой по предварительному сговору или организованной группой, квалифицируется по п. «ж» ч. 2 ст. 105 УК в том случае, если наличествуют признаки, указанные соответственно в ч. 1--3 ст. 35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Убийство признается совершенным группой лиц, если два или более исполнителя непосредственно участвовали в процессе лишения жизни </w:t>
      </w:r>
      <w:r w:rsidRPr="0021591E">
        <w:rPr>
          <w:color w:val="000000"/>
          <w:sz w:val="28"/>
          <w:szCs w:val="28"/>
        </w:rPr>
        <w:lastRenderedPageBreak/>
        <w:t>потерпевшего, применяя к нему насилие, хотя и без предварительного сговора, но совместно и с умыслом, направленным на совершение убийства. Причем необязательно, чтобы повреждения, повлекшие смерть, были причинены каждым из них.</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Действия лица не образуют квалифицирующий признак - совершение убийства, группой лиц по предварительному сговору, если это лицо не было соисполнителем убийства, а являлось, например, пособником.</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 организаторской роли в убийстве могут свидетельствовать такие признаки, как подыскание исполнителя убийства, склонение его к совершению преступления, разработка плана убийства, сокрытия трупа и следов преступления, ведение переговоров об оплате за совершенное преступление. В данном случае при квалификации деяния как преступления п. «ж» ч. 2 ст. 105 У К должен быть дополнен ч. Зет. 33 УК. Дополнительной квалификации по ч. 4 или 5 ст. 33 УК не требуется.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Такие факультативные признаки субъективной стороны состава преступления, как мотив и цель, находят свое выражение в п. «З» -- «м» и потому имеют значение при квалификации общественно опасного деяния по ч. 2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Убийство, совершенное из корыстных побуждений или по найму, а равно сопряженное с разбоем, вымогательством или бандитизмом, квалифицируется по п. ч 3 ч. 2 ст. 105 УК в случаях: а) совершения преступления в целях получения материальной выгоды (денег, имущества или права на его получение, права на жилплощадь и т.п.) для виновного или других лиц или избавления от материальных затрат (возврата имущества, долга, оплаты услуг, выполнения имущественных обязательств, уплаты алиментов и др.); б) получения исполнителем обусловленного материального или иного вознаграждения и совершение убийства; в) нападения в целях хищения чужого имущества (ст. 162 УК), требования передачи чужого имущества или права на имущество либо совершения других действий имущественного характера (ст. 163 УК), бандитского нападения (ст. 209 УК). Здесь содеянное следует </w:t>
      </w:r>
      <w:r w:rsidRPr="0021591E">
        <w:rPr>
          <w:color w:val="000000"/>
          <w:sz w:val="28"/>
          <w:szCs w:val="28"/>
        </w:rPr>
        <w:lastRenderedPageBreak/>
        <w:t>квалифицировать по совокупности п. «о» ч. 2 ст. 105 и соответственно ст. 162, 163 ил и 209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сопряженное с разбоем, равно как и по найму, совершается с корыстной целью, поэтому дополнительной квалификации по признаку «убийство из корыстных побуждений» не требуется.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совершенное из хулиганских побуждений, квалифицируется по п. «и» ч. 2 ст. 105 УК в случаях, если умышленное лишение жизни другого человека основано на явном неуважении к обществу и общественным нормам морали, когда повеление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 например без видимого повода или с использованием незначительного повода как предлога для убийства. Если помимо убийства из хулиганских побуждений виновный совершил также иные умышленные действия, грубо нарушившие общественный порядок и выразившие явное неуважение к обществу, которые сопровождались применением оружия или предметов, используемых в качестве оружия, то содеянное надобно квалифицировать по п. «и» ч. 2 ст. 105 и соответствующей части ст. 213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Убийство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 квалифицируется по п. «к» ч. 2 ст. 105 УК в случаях, если: а) умышленное лишение жизни другого человека совершается в связи с тем; чтобы устранить улики совершенного ранее преступления, т.е. избавиться от свидетелей или пострадавших по первому преступлению, устранить следы или уничтожить орудия преступления и т.д.; б) для осуществления какого-либо преступления до или во время сто совершения происходит убийство человека, препятствующего совершению данного преступления или осложняющего реализацию преступного намерения виновного; в) убийство совершается в процессе изнасилования или насильственных действий сексуального характера, возможно с целью скрыть </w:t>
      </w:r>
      <w:r w:rsidRPr="0021591E">
        <w:rPr>
          <w:color w:val="000000"/>
          <w:sz w:val="28"/>
          <w:szCs w:val="28"/>
        </w:rPr>
        <w:lastRenderedPageBreak/>
        <w:t>их или по мотивам мести за оказанное при их совершении сопротивление либо по иным мотивам. Содеянное надлежит квалифицировать по совокупности.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по мотиву национальной, расовой, религиозной ненависти или вражды либо кровной мести квалифицируется по п. «л» ч. 2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в целях использования органов ила тканей потерпевшего квалифицируется по п. «м» ч. 2 ст. 105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Убийство, совершенное неоднократно, ранее квалифицировавшееся по п. «н.» ч. 2 ст. 105 УК, в настоящее время следует квалифицировать по совокупности соответствующих частей ст. 105 либо ст. 105, 277, 295, 317, 357 УК. Неоднократность преступления как форма множественности преступлений исключена из УК Федеральным законом от 08.12.2003 № 162-ФЗ:</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при квалификации деяния как преступления наряду с отягчающими наказание обстоятельствами имеют место и смягчающие обстоятельства, отраженные в ст. 106--108 УК, то, применению подлежат статьи, содержащие смягчающие признаки.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4. Преступления против здоровья человека -- это предусмотренные ст. 111--125 гл. 16 УК противоправные умышленные или неосторожные общественно опасные деяния (действия или бездействие), причиняющие, вред здоровью другого человека либо страдания без такого вреда или ставящие под угрозу его здоровье, а в некоторых случаях и жизни.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Система преступлений против здоровья человека включает: преступления, причиняющие вред здоровью человека: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умышленное причинение тяжкого или средней тяжести вреда здоровью человека (ст. 111--114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причинение тяжкого вреда здоровью человека по неосторожности (ст. 118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умышленное причинение легкого вреда здоровья) человека (ст. 115, частично ст. 117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преступления, причиняющие, страдания без вреда здоровью человека (ст. 116, частично ст. 117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преступления, ставящие под угрозу здоровье, а в некоторых случаях и жизнь человека (ст. 19--125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данных преступлений заключается в подрыве конституционных, гарантий на неприкосновенность личности, в причинении человеку страданий, лишении его неотъемлемых естественных благ: здоровья, жизни.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Основным объектом преступных посягательств является здоровье человека, подвергшегося посягательству со стороны виновного лица.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Объективная сторона составов преступлений выражается в форме действия или бездействия.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законодательной конструкции составы преступлений, как правило, являются «материальными». Составы преступлений, предусмотренные ст. 119, ч. 1 ст. 122, ч. 1 ст. 123, ст. 125 УК, имеют формальную, а описанные в ст. 116,117,120 УК -- формально-материальную законодательные конструкции.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 преступных посягательств, как правило, общий, т.е. физическое вменяемое лицо, достигшее к моменту совершения преступления 14-летнего (ст. 111,112 УК) или 16-летнего (ст. 113--125 УК) возраста. Возможен специальный субъект (ст. 121, ч. 2-4 ст. 122, ст. 123-125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Субъективная сторона составов преступлений характеризуется виной в форме умысла (ст. 111--117, 119--121 и др. УК) или неосторожности (ст. 118, 124 и пр. УК). Психическое отношение лица к совершенному им преступному деянию может быть с двумя формами вины (см. ч. 4 ст. 141, ч. 3 ст. 123 УК).</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5. Вред здоровью человека выражается: а) в телесном повреждении, т.е. нарушении анатомический, целостности органов, тканей или их физиологических функций; б) в заболевании или патологическом состоянии, возникшем в результате воздействия различных факторов внешней среды (механических, физических, химических, биологических, психических). Тяжкий вред здоровью (ст. 111 УК) определяется по опасности для жизни в </w:t>
      </w:r>
      <w:r w:rsidRPr="0021591E">
        <w:rPr>
          <w:color w:val="000000"/>
          <w:sz w:val="28"/>
          <w:szCs w:val="28"/>
        </w:rPr>
        <w:lastRenderedPageBreak/>
        <w:t>момент причинений вреда, а при отсутствии этого признака -- по следующим последствиям: 1) потере зрения, речи, слуха; 2) потере какого-либо органа либо утрате органом его функций; 3) неизгладимому обезображиванию лица; 4) расстройству здоровья, соединенному со стойкой утратой обшей трудоспособности не менее чем на 1/3 либо при длительности расстройства здоровья свыше 120 дней; 5) полной утрате профессиональной трудоспособности; 6) прерыванию беременности; 7) психическому расстройству; 8) заболеванию наркоманией или токсикоманией</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Для установления тяжести вреда достаточно наличия одного из перечисленных признаков. При наличии нескольких признаков тяжесть вреда здоровью устанавливается по тому признаку, который соответствует большей степени вреда здоровью.</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Опасным для жизни является причиненный вред здоровью, вызывающий угрожающее жизни состояние, которое может закончиться смертью. Предотвращение смертельного исхода в результате оказания медицинской помощи не изменяет оценку вреда здоровью как опасного для жизни.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Опасным для жизни вредом здоровью могут быть и телесные повреждения, и заболевания, и патологические состояния. К опасным для жизни повреждениям, в частности, относятся: 1) проникающие ранения черепа, в том числе - и без повреждения головного мозга; ушиб головного мозга тяжелой степени; ранения живота, проникающие в полость брюшины; термические ожоги Ш и IV степеней с площадью поражения, превышающей 15% поверхности тела; ожоги II и III степёней с площадью поражения соответственно болёе 20 и 30 % поверхности тела, и т.д.; 2) повреждения; если они повлекли за собой угрожающее жизни состояние.</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 опасный для жизни вред здоровью, являющийся тяжким по последствиям, выражается в следующем.</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1. Потеря зрения -- полная стойкая слепота на оба глаза или такое состояние, когда имеется понижение зрения до его остроты 0,04 и ниже (счет </w:t>
      </w:r>
      <w:r w:rsidRPr="0021591E">
        <w:rPr>
          <w:color w:val="000000"/>
          <w:sz w:val="28"/>
          <w:szCs w:val="28"/>
        </w:rPr>
        <w:lastRenderedPageBreak/>
        <w:t xml:space="preserve">пальцев на расстоянии </w:t>
      </w:r>
      <w:smartTag w:uri="urn:schemas-microsoft-com:office:smarttags" w:element="metricconverter">
        <w:smartTagPr>
          <w:attr w:name="ProductID" w:val="2 м"/>
        </w:smartTagPr>
        <w:r w:rsidRPr="0021591E">
          <w:rPr>
            <w:color w:val="000000"/>
            <w:sz w:val="28"/>
            <w:szCs w:val="28"/>
          </w:rPr>
          <w:t>2 м</w:t>
        </w:r>
      </w:smartTag>
      <w:r w:rsidRPr="0021591E">
        <w:rPr>
          <w:color w:val="000000"/>
          <w:sz w:val="28"/>
          <w:szCs w:val="28"/>
        </w:rPr>
        <w:t>. и до светоощущения): Потеря речи -- утрата способности выражать свои мысли членораздельным и звуками; понятными окружающим, в том числе в результате потери голоса. Потеря слуха -- полная глухота или такое необратимое состояний, когда потерпевший не слышит разговорной речи на расстоянии 3--</w:t>
      </w:r>
      <w:smartTag w:uri="urn:schemas-microsoft-com:office:smarttags" w:element="metricconverter">
        <w:smartTagPr>
          <w:attr w:name="ProductID" w:val="5 см"/>
        </w:smartTagPr>
        <w:r w:rsidRPr="0021591E">
          <w:rPr>
            <w:color w:val="000000"/>
            <w:sz w:val="28"/>
            <w:szCs w:val="28"/>
          </w:rPr>
          <w:t>5 см</w:t>
        </w:r>
      </w:smartTag>
      <w:r w:rsidRPr="0021591E">
        <w:rPr>
          <w:color w:val="000000"/>
          <w:sz w:val="28"/>
          <w:szCs w:val="28"/>
        </w:rPr>
        <w:t xml:space="preserve"> от ушной раковины.</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 определении тяжести вреда здоровью по признакам «потеря зрения» или «потеря слуха» не учитывается возможность их улучшения с помощью медико-технических средств.</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Потеря какого-либо органа -- утрата руки; ноги, отцепление их от туловища; утрата наиболее важной в функциональном отношении части конечности (кисти, стопы),</w:t>
      </w:r>
      <w:r>
        <w:rPr>
          <w:color w:val="000000"/>
          <w:sz w:val="28"/>
          <w:szCs w:val="28"/>
        </w:rPr>
        <w:t xml:space="preserve"> </w:t>
      </w:r>
      <w:r w:rsidRPr="0021591E">
        <w:rPr>
          <w:color w:val="000000"/>
          <w:sz w:val="28"/>
          <w:szCs w:val="28"/>
        </w:rPr>
        <w:t>которую приравнивают к утрате руки или ноги, что также влечет стойкую утрату трудоспособности более чем на 1/3; утрата одного, глазного яблока, одного яичка. Утрата органам его функций-- паралич или иное состояние, исключающее деятельность, руки, ноги; потеря зрения на один глаз, слуха на одно ухо; повреждение половых органов, сопровождающееся потерей производительной способности, под которой понимают потерю способности к совокуплению либо к оплодотворению, зачатию, вынашиванию и деторождению.</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Неизгладимое обезображивание лица -- если для устранения видимых последствии повреждения требуется косметическая операция. Под изгладимостью повреждения понимается возможность исчезновения видимых последствий повреждения или значительное уменьшение их выраженности (т.е. выраженности рубцов, деформации, нарушения мимики и пр.) с течением времени или под влиянием нехирургических средств.</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4. Повреждения, патологические заболевания состояния, повлекшие за собой стойкую утрату общей трудоспособности нервнее, чем на 1/3.</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5. полная утрата трудоспособности -- потеря способности к индивидуальной трудовой деятельности.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6. Прерывание беременности независимо от ее срока является тяжким вредом здоровью, если оно находится в прямой причинно-следственной связи </w:t>
      </w:r>
      <w:r w:rsidRPr="0021591E">
        <w:rPr>
          <w:color w:val="000000"/>
          <w:sz w:val="28"/>
          <w:szCs w:val="28"/>
        </w:rPr>
        <w:lastRenderedPageBreak/>
        <w:t>с внешним воздействием, а не обусловлено индивидуальными, особенностями организм</w:t>
      </w:r>
      <w:r>
        <w:rPr>
          <w:color w:val="000000"/>
          <w:sz w:val="28"/>
          <w:szCs w:val="28"/>
        </w:rPr>
        <w:t>а или заболеваниями освидетельст</w:t>
      </w:r>
      <w:r w:rsidRPr="0021591E">
        <w:rPr>
          <w:color w:val="000000"/>
          <w:sz w:val="28"/>
          <w:szCs w:val="28"/>
        </w:rPr>
        <w:t>вуемой. Судебно-медицинскую экспертизу в этих случаях производят комиссия с участием акушера-гинеколога.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7. Психическое расстройство, его диагностику» причинно-следственную связь с полученным воздействием осуществляет судебно-психиатрическая экспертиза, равно как и тяжесть психического заболевания.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8. Заболевание наркоманией или токсикоманией.</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Оценку тяжести вреда здоровью, повлекшего за собой психическое расстройство, наркоманию, токсикоманию, производит после проведения судебно-психиатрической, судебно-наркологической, судебно-токсикологической экспертиз судебно-медицинский эксперте участием психиатра, нарколога, токсиколога.</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Вред здоровью средней тяжести (ст. 112 УК) определяется последующим признакам:</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отсутствие опасности для жизни;</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отсутствие последствий, указанных в ст. 111 УК и изложенных в разд. II Правил судебно-медицинской экспертизы тяжести вреда здоровью;</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длительное расстройство здоровья -- временная утрата трудоспособности. Продолжительностью свыше трех недель (более 21 дня);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значительная стойкая утрата общей трудоспособности менее чем на 1/3 (стойкая утрата трудоспособности от 10 до 30% включительно).</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Легкий вред здоровью (ст. 115 УК) определяется по таким признакам. Кратковременность расстройства здоровья -- временная утрата трудоспособности продолжительностью не свыше трех недель (не более 21 дня);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незначительная стойкая утрата общей трудоспособности, равная 5%.</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Побои (ст. 116 УК) -- это умышленные действия, причинившие физическую боль, ссадины, кровоподтеки, небольшие раны и т.п., но, не </w:t>
      </w:r>
      <w:r w:rsidRPr="0021591E">
        <w:rPr>
          <w:color w:val="000000"/>
          <w:sz w:val="28"/>
          <w:szCs w:val="28"/>
        </w:rPr>
        <w:lastRenderedPageBreak/>
        <w:t>повлекшие последствий, указанных в ст. 115 УК. Данные повреждения не расценивают как вред здоровью, и тяжесть их не определяют.</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Побои являются действиями, характеризующимися многократным нанесением ударов. В результате побоев могут возникнуть телесные повреждения. Однако после таких действий может и не остаться никаких объективно выявляемых повреждений. Если в результате многократного нанесения ударов возникает вред здоровью (тяжкий, средней тяжести или легкий), то такие действия не рассматриваются как побои, а оцениваются как причинение вреда здоровью соответствующей тяжести. Если в результате побоев не остается объективных следов, то судебно-медицинский эксперт в заключении отмечает жалобы освидетельствуемого, в том числе на болезненность при пальпации тех или иных областей тела, отсутствие объективных признаков повреждений и не определяет тяжесть вреда здоровью. В подобных случаях установление факта побоев осуществляют органы дознания, предварительного следствия, прокуратура или суд на основании не медицинских данных.</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Истязание (ст. 117 УК) -- это причинение физических или психических страданий путем систематического нанесения побоев либо иных насильственных действий (длительного причинения боли щипанием, сечением, нанесения множественных, в том числе небольших, повреждений тупыми или острыми предметами, воздействием термических факторов другие аналогичные действия).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Иные насильственные действия могут носить характер мучений. Под мучениями понимают действия, причиняющие страдания (вызывающие заболевания) путем длительного лишения потерпевшего пиши, питья или тепла, помещения во вредные для здоровья условия (содержания его в этих условиях), либо другие сходные действия.</w:t>
      </w:r>
    </w:p>
    <w:p w:rsidR="0029762E" w:rsidRPr="0021591E" w:rsidRDefault="0029762E" w:rsidP="0029762E">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результате мучения, истязания может возникнуть вред здоровью потерпевшего.</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A15"/>
    <w:rsid w:val="0029762E"/>
    <w:rsid w:val="00584A15"/>
    <w:rsid w:val="00744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C80E694-1808-4F8A-8509-6919161F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976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3847</Words>
  <Characters>21934</Characters>
  <Application>Microsoft Office Word</Application>
  <DocSecurity>0</DocSecurity>
  <Lines>182</Lines>
  <Paragraphs>51</Paragraphs>
  <ScaleCrop>false</ScaleCrop>
  <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2023-11-21T11:19:00Z</dcterms:created>
  <dcterms:modified xsi:type="dcterms:W3CDTF">2023-11-21T11:19:00Z</dcterms:modified>
</cp:coreProperties>
</file>